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Recharge ratio：1CNY=100diamond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VIP1=2CNY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VIP2=20CNY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VIP3=50CNY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VIP4=200CNY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VIP5=600CNY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VIP6=1000CNY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VIP7=1400CNY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VIP8=2000CNY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VIP9=10000CNY</w:t>
      </w:r>
    </w:p>
    <w:p>
      <w:pPr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default" w:ascii="Arial" w:hAnsi="Arial" w:cs="Arial"/>
          <w:caps w:val="0"/>
          <w:color w:val="2440B3"/>
          <w:spacing w:val="0"/>
          <w:sz w:val="27"/>
          <w:szCs w:val="27"/>
          <w:u w:val="single"/>
          <w:shd w:val="clear" w:fill="FFFFFF"/>
        </w:rPr>
        <w:fldChar w:fldCharType="begin"/>
      </w:r>
      <w:r>
        <w:rPr>
          <w:rFonts w:hint="default" w:ascii="Arial" w:hAnsi="Arial" w:cs="Arial"/>
          <w:caps w:val="0"/>
          <w:color w:val="2440B3"/>
          <w:spacing w:val="0"/>
          <w:sz w:val="27"/>
          <w:szCs w:val="27"/>
          <w:u w:val="single"/>
          <w:shd w:val="clear" w:fill="FFFFFF"/>
        </w:rPr>
        <w:instrText xml:space="preserve"> HYPERLINK "https://www.baidu.com/other.php?url=000000jPDQBGTF0l57fyR3w2N6mwCQ3w1uXnuTLS0_V50-HnPAFw1anHk7Pw8y66Vj5wnmsJaJ1d3cYqD-vJ-OK2TpcnsJOxm4bnFQxf7pGm1nL8RAlFcKsdedZnbVEnIIkcs_YhOMNURqOGOsnXZ9mvhpKOD-g0cFexrMOtgcObj-kKT6LX9FhDi-6SHNjnl_WiNhIaD-1106U7Ug1iSseQsbRV.7D_NR2Ar5Od6683rZb68emlqOeqOY2N9h9m3vNqh30.TLFWgv-b5HDkrfK1ThPGujYknHb0THY0IAYqTA7_TA740ZN1ugFxIZ-suHYs0A7bgLw4TARqnsKLULFb5gK9XgK9U0KzmLmqn0KdThkxpyfqnHRdnjDkPHnLPsKVINqGujYkPHf4P1TvPsKVgv-b5HDzPH64n1Ds0AdYTAkxpyfqnHc3nWm0TZuxpyfqn0KGuAnqHbC0TA-b5HR0mv-b5H6k0APzm1YdrjRzr0&amp;dt=1696729576&amp;wd=palpay&amp;tpl=tpl_12826_31784_0&amp;l=1550115377&amp;ai=0_0_1_0&amp;us=linkVersion=1&amp;compPath=10036.0-10032.0&amp;label=%E4%B8%BB%E6%A0%87%E9%A2%98&amp;linkType=&amp;linkText=" \t "https://www.baidu.com/_blank" </w:instrText>
      </w:r>
      <w:r>
        <w:rPr>
          <w:rFonts w:hint="default" w:ascii="Arial" w:hAnsi="Arial" w:cs="Arial"/>
          <w:caps w:val="0"/>
          <w:color w:val="2440B3"/>
          <w:spacing w:val="0"/>
          <w:sz w:val="27"/>
          <w:szCs w:val="27"/>
          <w:u w:val="single"/>
          <w:shd w:val="clear" w:fill="FFFFFF"/>
        </w:rPr>
        <w:fldChar w:fldCharType="separate"/>
      </w:r>
      <w:r>
        <w:rPr>
          <w:rStyle w:val="5"/>
          <w:rFonts w:hint="default" w:ascii="Arial" w:hAnsi="Arial" w:cs="Arial"/>
          <w:i w:val="0"/>
          <w:iCs w:val="0"/>
          <w:caps w:val="0"/>
          <w:color w:val="F73131"/>
          <w:spacing w:val="0"/>
          <w:sz w:val="27"/>
          <w:szCs w:val="27"/>
          <w:u w:val="single"/>
          <w:shd w:val="clear" w:fill="FFFFFF"/>
        </w:rPr>
        <w:t>PayPal</w:t>
      </w:r>
      <w:r>
        <w:rPr>
          <w:rFonts w:hint="default" w:ascii="Arial" w:hAnsi="Arial" w:cs="Arial"/>
          <w:caps w:val="0"/>
          <w:color w:val="2440B3"/>
          <w:spacing w:val="0"/>
          <w:sz w:val="27"/>
          <w:szCs w:val="27"/>
          <w:u w:val="single"/>
          <w:shd w:val="clear" w:fill="FFFFFF"/>
        </w:rPr>
        <w:fldChar w:fldCharType="end"/>
      </w:r>
      <w:r>
        <w:rPr>
          <w:rFonts w:hint="eastAsia" w:ascii="Arial" w:hAnsi="Arial" w:cs="Arial"/>
          <w:caps w:val="0"/>
          <w:color w:val="2440B3"/>
          <w:spacing w:val="0"/>
          <w:sz w:val="27"/>
          <w:szCs w:val="27"/>
          <w:u w:val="single"/>
          <w:shd w:val="clear" w:fill="FFFFFF"/>
          <w:lang w:eastAsia="zh-CN"/>
        </w:rPr>
        <w:t>：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"mailto:pengsensw@gmail.com"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5"/>
          <w:rFonts w:hint="default"/>
          <w:lang w:val="en-US" w:eastAsia="zh-CN"/>
        </w:rPr>
        <w:t>pengsensw@gmail.com</w:t>
      </w:r>
      <w:r>
        <w:rPr>
          <w:rFonts w:hint="default"/>
          <w:lang w:val="en-US" w:eastAsia="zh-CN"/>
        </w:rPr>
        <w:fldChar w:fldCharType="end"/>
      </w:r>
    </w:p>
    <w:p>
      <w:pPr>
        <w:jc w:val="center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FB</w:t>
      </w:r>
      <w:r>
        <w:rPr>
          <w:rFonts w:hint="eastAsia" w:ascii="Arial" w:hAnsi="Arial" w:cs="Arial"/>
          <w:caps w:val="0"/>
          <w:color w:val="2440B3"/>
          <w:spacing w:val="0"/>
          <w:sz w:val="27"/>
          <w:szCs w:val="27"/>
          <w:u w:val="single"/>
          <w:shd w:val="clear" w:fill="FFFFFF"/>
          <w:lang w:eastAsia="zh-CN"/>
        </w:rPr>
        <w:t>：</w:t>
      </w:r>
      <w:r>
        <w:rPr>
          <w:rFonts w:hint="eastAsia" w:ascii="Arial" w:hAnsi="Arial" w:cs="Arial"/>
          <w:caps w:val="0"/>
          <w:color w:val="2440B3"/>
          <w:spacing w:val="0"/>
          <w:sz w:val="27"/>
          <w:szCs w:val="27"/>
          <w:u w:val="single"/>
          <w:shd w:val="clear" w:fill="FFFFFF"/>
          <w:lang w:val="en-US" w:eastAsia="zh-CN"/>
        </w:rPr>
        <w:t>林之光</w:t>
      </w:r>
    </w:p>
    <w:bookmarkEnd w:id="0"/>
    <w:p>
      <w:pPr>
        <w:jc w:val="center"/>
        <w:rPr>
          <w:rFonts w:hint="default"/>
          <w:color w:val="0000FF"/>
          <w:lang w:val="en-US" w:eastAsia="zh-CN"/>
        </w:rPr>
      </w:pPr>
      <w:r>
        <w:rPr>
          <w:rFonts w:hint="default"/>
          <w:color w:val="0000FF"/>
          <w:lang w:val="en-US" w:eastAsia="zh-CN"/>
        </w:rPr>
        <w:t>When recharging, please write an account in the place of remarks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rPr>
          <w:rFonts w:hint="eastAsia" w:ascii="Arial" w:hAnsi="Arial" w:eastAsia="宋体" w:cs="Arial"/>
          <w:caps w:val="0"/>
          <w:color w:val="333333"/>
          <w:spacing w:val="0"/>
          <w:sz w:val="27"/>
          <w:szCs w:val="27"/>
          <w:lang w:eastAsia="zh-CN"/>
        </w:rPr>
      </w:pPr>
    </w:p>
    <w:p>
      <w:pPr>
        <w:jc w:val="center"/>
        <w:rPr>
          <w:rFonts w:hint="default"/>
          <w:lang w:val="en-US" w:eastAsia="zh-CN"/>
        </w:rPr>
      </w:pPr>
    </w:p>
    <w:tbl>
      <w:tblPr>
        <w:tblStyle w:val="3"/>
        <w:tblW w:w="10049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2"/>
        <w:gridCol w:w="7005"/>
        <w:gridCol w:w="1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Single recharge amount</w:t>
            </w:r>
          </w:p>
        </w:tc>
        <w:tc>
          <w:tcPr>
            <w:tcW w:w="85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</w:rPr>
            </w:pPr>
            <w:r>
              <w:rPr>
                <w:rFonts w:hint="eastAsia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Gift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100（CNY）</w:t>
            </w:r>
          </w:p>
        </w:tc>
        <w:tc>
          <w:tcPr>
            <w:tcW w:w="85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D*1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500（CNY）</w:t>
            </w:r>
          </w:p>
        </w:tc>
        <w:tc>
          <w:tcPr>
            <w:tcW w:w="85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D*5、C*1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1000（CNY）</w:t>
            </w:r>
          </w:p>
        </w:tc>
        <w:tc>
          <w:tcPr>
            <w:tcW w:w="85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D*10、C*2、B*1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2000（CNY）</w:t>
            </w:r>
          </w:p>
        </w:tc>
        <w:tc>
          <w:tcPr>
            <w:tcW w:w="85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D*20、C*4、B*2、A*1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3000（CNY）</w:t>
            </w:r>
          </w:p>
        </w:tc>
        <w:tc>
          <w:tcPr>
            <w:tcW w:w="85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D*30、C*6、B*3、A*1、S*1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4000（CNY）</w:t>
            </w:r>
          </w:p>
        </w:tc>
        <w:tc>
          <w:tcPr>
            <w:tcW w:w="85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D*40、C*8、B*4、A*2、S*1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5000（CNY）</w:t>
            </w:r>
          </w:p>
        </w:tc>
        <w:tc>
          <w:tcPr>
            <w:tcW w:w="85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D*50、C*10、B*5、A*2、S*2、SS*1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 w:firstLine="39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10000（CNY）</w:t>
            </w:r>
          </w:p>
        </w:tc>
        <w:tc>
          <w:tcPr>
            <w:tcW w:w="85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D*100、C*20、B*10、A*5、S*4、SS*2、SSS*1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2" w:type="dxa"/>
          <w:trHeight w:val="300" w:hRule="atLeast"/>
        </w:trPr>
        <w:tc>
          <w:tcPr>
            <w:tcW w:w="85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D gift  (select one of)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2" w:type="dxa"/>
          <w:trHeight w:val="319" w:hRule="atLeast"/>
        </w:trPr>
        <w:tc>
          <w:tcPr>
            <w:tcW w:w="85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Gold coin 1.68 million + silver coin 1.68 million + any red book*20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2" w:type="dxa"/>
          <w:trHeight w:val="345" w:hRule="atLeast"/>
        </w:trPr>
        <w:tc>
          <w:tcPr>
            <w:tcW w:w="85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Constellation Package (880000)*8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2" w:type="dxa"/>
          <w:trHeight w:val="330" w:hRule="atLeast"/>
        </w:trPr>
        <w:tc>
          <w:tcPr>
            <w:tcW w:w="85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Experience（8880000）*1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2" w:type="dxa"/>
          <w:trHeight w:val="330" w:hRule="atLeast"/>
        </w:trPr>
        <w:tc>
          <w:tcPr>
            <w:tcW w:w="85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range Winged beads*1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2" w:type="dxa"/>
          <w:trHeight w:val="330" w:hRule="atLeast"/>
        </w:trPr>
        <w:tc>
          <w:tcPr>
            <w:tcW w:w="85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Gem fragments*5000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2" w:type="dxa"/>
          <w:trHeight w:val="345" w:hRule="atLeast"/>
        </w:trPr>
        <w:tc>
          <w:tcPr>
            <w:tcW w:w="85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High -end gem fragmentation*1000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2" w:type="dxa"/>
          <w:trHeight w:val="300" w:hRule="atLeast"/>
        </w:trPr>
        <w:tc>
          <w:tcPr>
            <w:tcW w:w="85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C gift  (select one of)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2" w:type="dxa"/>
          <w:trHeight w:val="330" w:hRule="atLeast"/>
        </w:trPr>
        <w:tc>
          <w:tcPr>
            <w:tcW w:w="85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Legendary level key*1（All legends levels +1）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2" w:type="dxa"/>
          <w:trHeight w:val="345" w:hRule="atLeast"/>
        </w:trPr>
        <w:tc>
          <w:tcPr>
            <w:tcW w:w="85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Welfare gold coin*5（Welfare House number of 1 back 10）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2" w:type="dxa"/>
          <w:trHeight w:val="330" w:hRule="atLeast"/>
        </w:trPr>
        <w:tc>
          <w:tcPr>
            <w:tcW w:w="85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18"/>
                <w:szCs w:val="18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et*1（130 skill level）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2" w:type="dxa"/>
          <w:trHeight w:val="330" w:hRule="atLeast"/>
        </w:trPr>
        <w:tc>
          <w:tcPr>
            <w:tcW w:w="85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range Winged beads*6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2" w:type="dxa"/>
          <w:trHeight w:val="330" w:hRule="atLeast"/>
        </w:trPr>
        <w:tc>
          <w:tcPr>
            <w:tcW w:w="85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Winged beads exp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*200（1200exp）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2" w:type="dxa"/>
          <w:trHeight w:val="345" w:hRule="atLeast"/>
        </w:trPr>
        <w:tc>
          <w:tcPr>
            <w:tcW w:w="85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Gem fragments*30000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2" w:type="dxa"/>
          <w:trHeight w:val="330" w:hRule="atLeast"/>
        </w:trPr>
        <w:tc>
          <w:tcPr>
            <w:tcW w:w="85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High -end gem fragmentation*6000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2" w:type="dxa"/>
          <w:trHeight w:val="400" w:hRule="atLeast"/>
        </w:trPr>
        <w:tc>
          <w:tcPr>
            <w:tcW w:w="85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Senior pet skills exchange coupon*2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2" w:type="dxa"/>
          <w:trHeight w:val="400" w:hRule="atLeast"/>
        </w:trPr>
        <w:tc>
          <w:tcPr>
            <w:tcW w:w="85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2" w:type="dxa"/>
          <w:trHeight w:val="300" w:hRule="atLeast"/>
        </w:trPr>
        <w:tc>
          <w:tcPr>
            <w:tcW w:w="85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B gift  (select one of)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2" w:type="dxa"/>
          <w:trHeight w:val="330" w:hRule="atLeast"/>
        </w:trPr>
        <w:tc>
          <w:tcPr>
            <w:tcW w:w="85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7% attribute permanent fashion set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2" w:type="dxa"/>
          <w:trHeight w:val="345" w:hRule="atLeast"/>
        </w:trPr>
        <w:tc>
          <w:tcPr>
            <w:tcW w:w="85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Permanent weapon outer dress*1 (gold, dark, ice, Cang)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2" w:type="dxa"/>
          <w:trHeight w:val="330" w:hRule="atLeast"/>
        </w:trPr>
        <w:tc>
          <w:tcPr>
            <w:tcW w:w="85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Permanent mount*1 (Ice Dragon, Dark Blade, Mechanical Tyrannosaurus, Black Lion, Snow Lion)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2" w:type="dxa"/>
          <w:trHeight w:val="330" w:hRule="atLeast"/>
        </w:trPr>
        <w:tc>
          <w:tcPr>
            <w:tcW w:w="85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S -class mount skill*1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2" w:type="dxa"/>
          <w:trHeight w:val="330" w:hRule="atLeast"/>
        </w:trPr>
        <w:tc>
          <w:tcPr>
            <w:tcW w:w="85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Senior pet skills exchange coupon*5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22" w:type="dxa"/>
          <w:trHeight w:val="345" w:hRule="atLeast"/>
        </w:trPr>
        <w:tc>
          <w:tcPr>
            <w:tcW w:w="85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Permanent wings (the wings of demons, the wings of Icaro, the wing of the dark angel, the purple shadow glow)</w:t>
            </w:r>
          </w:p>
        </w:tc>
      </w:tr>
    </w:tbl>
    <w:p>
      <w:pPr>
        <w:jc w:val="both"/>
        <w:rPr>
          <w:rFonts w:hint="eastAsia"/>
        </w:rPr>
      </w:pPr>
    </w:p>
    <w:tbl>
      <w:tblPr>
        <w:tblStyle w:val="3"/>
        <w:tblW w:w="8527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A gift  (select one of)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 w:firstLine="39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Permanent weapon outer dress*1 (green、red)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 w:firstLine="39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Permanent mount*1 (ice war lion, ape demon, black -bellied wolf spider, melting fire giant beast)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S -class mount skill*2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Senior pet skills exchange coupon*10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Permanent wings (the wings of the elves, the wing of the lotus fire)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S gift  (select one of)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 growth 3000 qualification pet*1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Permanent mount*1 (amelinlong, melting fire giant beast, doomsday nightmare)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S -class mount skill*5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Senior pet skills exchange coupon*20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SS gift  (select one of)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9% attribute permanent fashion set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 w:firstLine="39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S -class mount skill*10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 w:firstLine="39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Senior pet skills exchange coupon*50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SSS gift package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9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C6C6C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The Wing of Extreme Death*1 (15 growth, 8500 qualifications), hell three -headed dog*1, title selection*1</w:t>
            </w:r>
          </w:p>
        </w:tc>
      </w:tr>
    </w:tbl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ODE5MDNjYzlhNDI3NTQzMDI0NTRkMjMyNDU5ZDIifQ=="/>
  </w:docVars>
  <w:rsids>
    <w:rsidRoot w:val="00000000"/>
    <w:rsid w:val="0E1E6307"/>
    <w:rsid w:val="21875F65"/>
    <w:rsid w:val="2FBE1B03"/>
    <w:rsid w:val="498B0211"/>
    <w:rsid w:val="4B475106"/>
    <w:rsid w:val="6461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2023-10-07T03:53:00Z</dcterms:created>
  <dc:creator>Administrator</dc:creator>
  <cp:lastModifiedBy>XiaoLong</cp:lastModifiedBy>
  <dcterms:modified xsi:type="dcterms:W3CDTF">2023-10-22T05:44:48Z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0506F89662164D55AE3B4F36216AE01B_12</vt:lpwstr>
  </property>
</Properties>
</file>